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354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54BEA" w:rsidRPr="00354BEA" w:rsidRDefault="00354BEA" w:rsidP="00354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EA">
        <w:rPr>
          <w:rFonts w:ascii="Times New Roman" w:hAnsi="Times New Roman" w:cs="Times New Roman"/>
          <w:sz w:val="24"/>
          <w:szCs w:val="24"/>
        </w:rPr>
        <w:t xml:space="preserve">Consideration of 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354BEA">
        <w:rPr>
          <w:rFonts w:ascii="Times New Roman" w:hAnsi="Times New Roman" w:cs="Times New Roman"/>
          <w:sz w:val="24"/>
          <w:szCs w:val="24"/>
        </w:rPr>
        <w:t xml:space="preserve"> specific lateral loading due to wind or earthquake loads together with vertical gravity </w:t>
      </w:r>
      <w:r>
        <w:rPr>
          <w:rFonts w:ascii="Times New Roman" w:hAnsi="Times New Roman" w:cs="Times New Roman"/>
          <w:sz w:val="24"/>
          <w:szCs w:val="24"/>
        </w:rPr>
        <w:t>loads</w:t>
      </w:r>
      <w:r w:rsidRPr="00354BE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important</w:t>
      </w:r>
      <w:r w:rsidRPr="00354BEA">
        <w:rPr>
          <w:rFonts w:ascii="Times New Roman" w:hAnsi="Times New Roman" w:cs="Times New Roman"/>
          <w:sz w:val="24"/>
          <w:szCs w:val="24"/>
        </w:rPr>
        <w:t xml:space="preserve"> for finding the behavior of the tall </w:t>
      </w:r>
      <w:r>
        <w:rPr>
          <w:rFonts w:ascii="Times New Roman" w:hAnsi="Times New Roman" w:cs="Times New Roman"/>
          <w:sz w:val="24"/>
          <w:szCs w:val="24"/>
        </w:rPr>
        <w:t>buildings</w:t>
      </w:r>
      <w:r w:rsidRPr="00354BEA">
        <w:rPr>
          <w:rFonts w:ascii="Times New Roman" w:hAnsi="Times New Roman" w:cs="Times New Roman"/>
          <w:sz w:val="24"/>
          <w:szCs w:val="24"/>
        </w:rPr>
        <w:t xml:space="preserve">. As the </w:t>
      </w:r>
      <w:r>
        <w:rPr>
          <w:rFonts w:ascii="Times New Roman" w:hAnsi="Times New Roman" w:cs="Times New Roman"/>
          <w:sz w:val="24"/>
          <w:szCs w:val="24"/>
        </w:rPr>
        <w:t>height</w:t>
      </w:r>
      <w:r w:rsidRPr="00354BEA">
        <w:rPr>
          <w:rFonts w:ascii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hAnsi="Times New Roman" w:cs="Times New Roman"/>
          <w:sz w:val="24"/>
          <w:szCs w:val="24"/>
        </w:rPr>
        <w:t>build</w:t>
      </w:r>
      <w:r w:rsidRPr="00354BEA">
        <w:rPr>
          <w:rFonts w:ascii="Times New Roman" w:hAnsi="Times New Roman" w:cs="Times New Roman"/>
          <w:sz w:val="24"/>
          <w:szCs w:val="24"/>
        </w:rPr>
        <w:t>ing becomes taller, the quantity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 xml:space="preserve">structural </w:t>
      </w:r>
      <w:r>
        <w:rPr>
          <w:rFonts w:ascii="Times New Roman" w:hAnsi="Times New Roman" w:cs="Times New Roman"/>
          <w:sz w:val="24"/>
          <w:szCs w:val="24"/>
        </w:rPr>
        <w:t>material</w:t>
      </w:r>
      <w:r w:rsidRPr="00354BEA">
        <w:rPr>
          <w:rFonts w:ascii="Times New Roman" w:hAnsi="Times New Roman" w:cs="Times New Roman"/>
          <w:sz w:val="24"/>
          <w:szCs w:val="24"/>
        </w:rPr>
        <w:t xml:space="preserve"> required to </w:t>
      </w:r>
      <w:r>
        <w:rPr>
          <w:rFonts w:ascii="Times New Roman" w:hAnsi="Times New Roman" w:cs="Times New Roman"/>
          <w:sz w:val="24"/>
          <w:szCs w:val="24"/>
        </w:rPr>
        <w:t>resist</w:t>
      </w:r>
      <w:r w:rsidRPr="00354BEA">
        <w:rPr>
          <w:rFonts w:ascii="Times New Roman" w:hAnsi="Times New Roman" w:cs="Times New Roman"/>
          <w:sz w:val="24"/>
          <w:szCs w:val="24"/>
        </w:rPr>
        <w:t xml:space="preserve"> lateral </w:t>
      </w:r>
      <w:r>
        <w:rPr>
          <w:rFonts w:ascii="Times New Roman" w:hAnsi="Times New Roman" w:cs="Times New Roman"/>
          <w:sz w:val="24"/>
          <w:szCs w:val="24"/>
        </w:rPr>
        <w:t>loads</w:t>
      </w:r>
      <w:r w:rsidRPr="00354BEA">
        <w:rPr>
          <w:rFonts w:ascii="Times New Roman" w:hAnsi="Times New Roman" w:cs="Times New Roman"/>
          <w:sz w:val="24"/>
          <w:szCs w:val="24"/>
        </w:rPr>
        <w:t xml:space="preserve"> increases considerably. The </w:t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354BEA">
        <w:rPr>
          <w:rFonts w:ascii="Times New Roman" w:hAnsi="Times New Roman" w:cs="Times New Roman"/>
          <w:sz w:val="24"/>
          <w:szCs w:val="24"/>
        </w:rPr>
        <w:t xml:space="preserve"> of tall buildings essentially</w:t>
      </w:r>
      <w:r>
        <w:rPr>
          <w:rFonts w:ascii="Times New Roman" w:hAnsi="Times New Roman" w:cs="Times New Roman"/>
          <w:sz w:val="24"/>
          <w:szCs w:val="24"/>
        </w:rPr>
        <w:t xml:space="preserve"> involves</w:t>
      </w:r>
      <w:r w:rsidRPr="00354BEA">
        <w:rPr>
          <w:rFonts w:ascii="Times New Roman" w:hAnsi="Times New Roman" w:cs="Times New Roman"/>
          <w:sz w:val="24"/>
          <w:szCs w:val="24"/>
        </w:rPr>
        <w:t xml:space="preserve"> a conceptual </w:t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354BEA">
        <w:rPr>
          <w:rFonts w:ascii="Times New Roman" w:hAnsi="Times New Roman" w:cs="Times New Roman"/>
          <w:sz w:val="24"/>
          <w:szCs w:val="24"/>
        </w:rPr>
        <w:t xml:space="preserve">, approximate evaluation, preliminary design and optimization, to </w:t>
      </w:r>
      <w:r>
        <w:rPr>
          <w:rFonts w:ascii="Times New Roman" w:hAnsi="Times New Roman" w:cs="Times New Roman"/>
          <w:sz w:val="24"/>
          <w:szCs w:val="24"/>
        </w:rPr>
        <w:t>safely</w:t>
      </w:r>
      <w:r w:rsidRPr="00354BEA">
        <w:rPr>
          <w:rFonts w:ascii="Times New Roman" w:hAnsi="Times New Roman" w:cs="Times New Roman"/>
          <w:sz w:val="24"/>
          <w:szCs w:val="24"/>
        </w:rPr>
        <w:t xml:space="preserve"> convey gravity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 xml:space="preserve">and lateral loads. The </w:t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354BEA">
        <w:rPr>
          <w:rFonts w:ascii="Times New Roman" w:hAnsi="Times New Roman" w:cs="Times New Roman"/>
          <w:sz w:val="24"/>
          <w:szCs w:val="24"/>
        </w:rPr>
        <w:t xml:space="preserve"> criteria are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354BEA">
        <w:rPr>
          <w:rFonts w:ascii="Times New Roman" w:hAnsi="Times New Roman" w:cs="Times New Roman"/>
          <w:sz w:val="24"/>
          <w:szCs w:val="24"/>
        </w:rPr>
        <w:t>, serviceability and human consolation. The goal of the structural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 xml:space="preserve">engineer is to arrive at appropriate structural schemes, to meet these criteria. In the </w:t>
      </w:r>
      <w:r>
        <w:rPr>
          <w:rFonts w:ascii="Times New Roman" w:hAnsi="Times New Roman" w:cs="Times New Roman"/>
          <w:sz w:val="24"/>
          <w:szCs w:val="24"/>
        </w:rPr>
        <w:t>present research</w:t>
      </w:r>
      <w:r w:rsidRPr="00354BE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 xml:space="preserve">limit state </w:t>
      </w:r>
      <w:r w:rsidRPr="00354BEA">
        <w:rPr>
          <w:rFonts w:ascii="Times New Roman" w:hAnsi="Times New Roman" w:cs="Times New Roman"/>
          <w:sz w:val="24"/>
          <w:szCs w:val="24"/>
        </w:rPr>
        <w:t>method of analysis and design of a 3B+G+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54BEA">
        <w:rPr>
          <w:rFonts w:ascii="Times New Roman" w:hAnsi="Times New Roman" w:cs="Times New Roman"/>
          <w:sz w:val="24"/>
          <w:szCs w:val="24"/>
        </w:rPr>
        <w:t xml:space="preserve">-storey </w:t>
      </w:r>
      <w:r>
        <w:rPr>
          <w:rFonts w:ascii="Times New Roman" w:hAnsi="Times New Roman" w:cs="Times New Roman"/>
          <w:sz w:val="24"/>
          <w:szCs w:val="24"/>
        </w:rPr>
        <w:t>reinforced</w:t>
      </w:r>
      <w:r w:rsidRPr="00354BEA">
        <w:rPr>
          <w:rFonts w:ascii="Times New Roman" w:hAnsi="Times New Roman" w:cs="Times New Roman"/>
          <w:sz w:val="24"/>
          <w:szCs w:val="24"/>
        </w:rPr>
        <w:t xml:space="preserve"> concrete </w:t>
      </w:r>
      <w:r>
        <w:rPr>
          <w:rFonts w:ascii="Times New Roman" w:hAnsi="Times New Roman" w:cs="Times New Roman"/>
          <w:sz w:val="24"/>
          <w:szCs w:val="24"/>
        </w:rPr>
        <w:t>high rise</w:t>
      </w:r>
      <w:r w:rsidRPr="00354BEA">
        <w:rPr>
          <w:rFonts w:ascii="Times New Roman" w:hAnsi="Times New Roman" w:cs="Times New Roman"/>
          <w:sz w:val="24"/>
          <w:szCs w:val="24"/>
        </w:rPr>
        <w:t xml:space="preserve"> building </w:t>
      </w:r>
      <w:r>
        <w:rPr>
          <w:rFonts w:ascii="Times New Roman" w:hAnsi="Times New Roman" w:cs="Times New Roman"/>
          <w:sz w:val="24"/>
          <w:szCs w:val="24"/>
        </w:rPr>
        <w:t>under</w:t>
      </w:r>
      <w:r w:rsidRPr="00354BEA">
        <w:rPr>
          <w:rFonts w:ascii="Times New Roman" w:hAnsi="Times New Roman" w:cs="Times New Roman"/>
          <w:sz w:val="24"/>
          <w:szCs w:val="24"/>
        </w:rPr>
        <w:t xml:space="preserve"> wind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 xml:space="preserve">seismic loads as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354BEA">
        <w:rPr>
          <w:rFonts w:ascii="Times New Roman" w:hAnsi="Times New Roman" w:cs="Times New Roman"/>
          <w:sz w:val="24"/>
          <w:szCs w:val="24"/>
        </w:rPr>
        <w:t>IS codes of exercise is described. Safety of the structure is checked towards allowable limits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>prescribed for</w:t>
      </w:r>
      <w:r w:rsidR="007E1B09"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>roof displacement</w:t>
      </w:r>
      <w:r w:rsidR="007E1B09">
        <w:rPr>
          <w:rFonts w:ascii="Times New Roman" w:hAnsi="Times New Roman" w:cs="Times New Roman"/>
          <w:sz w:val="24"/>
          <w:szCs w:val="24"/>
        </w:rPr>
        <w:t>s,</w:t>
      </w:r>
      <w:r w:rsidR="007E1B09" w:rsidRPr="007E1B09">
        <w:rPr>
          <w:rFonts w:ascii="Times New Roman" w:hAnsi="Times New Roman" w:cs="Times New Roman"/>
          <w:sz w:val="24"/>
          <w:szCs w:val="24"/>
        </w:rPr>
        <w:t xml:space="preserve"> </w:t>
      </w:r>
      <w:r w:rsidR="007E1B09" w:rsidRPr="00354BEA">
        <w:rPr>
          <w:rFonts w:ascii="Times New Roman" w:hAnsi="Times New Roman" w:cs="Times New Roman"/>
          <w:sz w:val="24"/>
          <w:szCs w:val="24"/>
        </w:rPr>
        <w:t>base shear</w:t>
      </w:r>
      <w:r w:rsidR="007E1B09">
        <w:rPr>
          <w:rFonts w:ascii="Times New Roman" w:hAnsi="Times New Roman" w:cs="Times New Roman"/>
          <w:sz w:val="24"/>
          <w:szCs w:val="24"/>
        </w:rPr>
        <w:t>, inter-storey drifts</w:t>
      </w:r>
      <w:r w:rsidRPr="00354BEA">
        <w:rPr>
          <w:rFonts w:ascii="Times New Roman" w:hAnsi="Times New Roman" w:cs="Times New Roman"/>
          <w:sz w:val="24"/>
          <w:szCs w:val="24"/>
        </w:rPr>
        <w:t xml:space="preserve"> and accelerations prescribed in codes of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A">
        <w:rPr>
          <w:rFonts w:ascii="Times New Roman" w:hAnsi="Times New Roman" w:cs="Times New Roman"/>
          <w:sz w:val="24"/>
          <w:szCs w:val="24"/>
        </w:rPr>
        <w:t xml:space="preserve">and other applicable references in literature on outcomes of earthquake and wind </w:t>
      </w:r>
      <w:r>
        <w:rPr>
          <w:rFonts w:ascii="Times New Roman" w:hAnsi="Times New Roman" w:cs="Times New Roman"/>
          <w:sz w:val="24"/>
          <w:szCs w:val="24"/>
        </w:rPr>
        <w:t>loads</w:t>
      </w:r>
      <w:r w:rsidRPr="00354BE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Pr="00354BEA">
        <w:rPr>
          <w:rFonts w:ascii="Times New Roman" w:hAnsi="Times New Roman" w:cs="Times New Roman"/>
          <w:sz w:val="24"/>
          <w:szCs w:val="24"/>
        </w:rPr>
        <w:t>s.</w:t>
      </w:r>
    </w:p>
    <w:sectPr w:rsidR="00354BEA" w:rsidRPr="00354BEA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BEA"/>
    <w:rsid w:val="00085179"/>
    <w:rsid w:val="0013516D"/>
    <w:rsid w:val="002031A2"/>
    <w:rsid w:val="00311DC0"/>
    <w:rsid w:val="00354BEA"/>
    <w:rsid w:val="003A719C"/>
    <w:rsid w:val="003D2490"/>
    <w:rsid w:val="00404811"/>
    <w:rsid w:val="004142AA"/>
    <w:rsid w:val="004F7787"/>
    <w:rsid w:val="006B5629"/>
    <w:rsid w:val="00713857"/>
    <w:rsid w:val="00720D13"/>
    <w:rsid w:val="007D07E7"/>
    <w:rsid w:val="007E1B09"/>
    <w:rsid w:val="007E37C2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2017-02-18T07:44:00Z</dcterms:created>
  <dcterms:modified xsi:type="dcterms:W3CDTF">2017-02-18T07:57:00Z</dcterms:modified>
</cp:coreProperties>
</file>